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5F16A" w14:textId="49CCC38D" w:rsidR="00476971" w:rsidRPr="0085640E" w:rsidRDefault="00476971" w:rsidP="00476971">
      <w:pPr>
        <w:pStyle w:val="Pa1"/>
        <w:jc w:val="center"/>
        <w:rPr>
          <w:rStyle w:val="A4"/>
          <w:rFonts w:asciiTheme="minorHAnsi" w:hAnsiTheme="minorHAnsi" w:cstheme="minorHAnsi"/>
          <w:i w:val="0"/>
          <w:iCs w:val="0"/>
          <w:color w:val="1F3864" w:themeColor="accent1" w:themeShade="80"/>
          <w:sz w:val="56"/>
          <w:szCs w:val="56"/>
        </w:rPr>
      </w:pPr>
      <w:r w:rsidRPr="0085640E">
        <w:rPr>
          <w:rStyle w:val="A4"/>
          <w:rFonts w:asciiTheme="minorHAnsi" w:hAnsiTheme="minorHAnsi" w:cstheme="minorHAnsi"/>
          <w:i w:val="0"/>
          <w:iCs w:val="0"/>
          <w:color w:val="1F3864" w:themeColor="accent1" w:themeShade="80"/>
          <w:sz w:val="56"/>
          <w:szCs w:val="56"/>
        </w:rPr>
        <w:t xml:space="preserve">TARIFFE DELLE REVISIONI </w:t>
      </w:r>
    </w:p>
    <w:p w14:paraId="2AEB5F3A" w14:textId="77777777" w:rsidR="00476971" w:rsidRPr="0085640E" w:rsidRDefault="00476971" w:rsidP="00476971">
      <w:pPr>
        <w:pStyle w:val="Pa1"/>
        <w:jc w:val="center"/>
        <w:rPr>
          <w:rStyle w:val="A4"/>
          <w:rFonts w:asciiTheme="minorHAnsi" w:hAnsiTheme="minorHAnsi" w:cstheme="minorHAnsi"/>
          <w:i w:val="0"/>
          <w:iCs w:val="0"/>
          <w:color w:val="1F3864" w:themeColor="accent1" w:themeShade="80"/>
          <w:sz w:val="56"/>
          <w:szCs w:val="56"/>
        </w:rPr>
      </w:pPr>
      <w:r w:rsidRPr="0085640E">
        <w:rPr>
          <w:rStyle w:val="A4"/>
          <w:rFonts w:asciiTheme="minorHAnsi" w:hAnsiTheme="minorHAnsi" w:cstheme="minorHAnsi"/>
          <w:i w:val="0"/>
          <w:iCs w:val="0"/>
          <w:color w:val="1F3864" w:themeColor="accent1" w:themeShade="80"/>
          <w:sz w:val="56"/>
          <w:szCs w:val="56"/>
        </w:rPr>
        <w:t>PRESSO I CENTRI REVISIONE AUTORIZZATI</w:t>
      </w:r>
    </w:p>
    <w:p w14:paraId="16C5F342" w14:textId="77777777" w:rsidR="00476971" w:rsidRPr="0085640E" w:rsidRDefault="00476971" w:rsidP="00476971">
      <w:pPr>
        <w:pStyle w:val="Pa1"/>
        <w:jc w:val="center"/>
        <w:rPr>
          <w:rStyle w:val="A4"/>
          <w:rFonts w:asciiTheme="minorHAnsi" w:hAnsiTheme="minorHAnsi" w:cstheme="minorHAnsi"/>
        </w:rPr>
      </w:pPr>
    </w:p>
    <w:p w14:paraId="6379BA0D" w14:textId="77777777" w:rsidR="0085640E" w:rsidRDefault="00476971" w:rsidP="0085640E">
      <w:pPr>
        <w:pStyle w:val="Pa1"/>
        <w:jc w:val="center"/>
        <w:rPr>
          <w:rStyle w:val="A4"/>
          <w:rFonts w:asciiTheme="minorHAnsi" w:hAnsiTheme="minorHAnsi" w:cstheme="minorHAnsi"/>
          <w:sz w:val="36"/>
          <w:szCs w:val="36"/>
        </w:rPr>
      </w:pPr>
      <w:r w:rsidRPr="0085640E">
        <w:rPr>
          <w:rStyle w:val="A4"/>
          <w:rFonts w:asciiTheme="minorHAnsi" w:hAnsiTheme="minorHAnsi" w:cstheme="minorHAnsi"/>
          <w:sz w:val="36"/>
          <w:szCs w:val="36"/>
        </w:rPr>
        <w:t xml:space="preserve">La tariffa obbligatoria che deve essere corrisposta, </w:t>
      </w:r>
      <w:r w:rsidR="0085640E">
        <w:rPr>
          <w:rStyle w:val="A4"/>
          <w:rFonts w:asciiTheme="minorHAnsi" w:hAnsiTheme="minorHAnsi" w:cstheme="minorHAnsi"/>
          <w:sz w:val="36"/>
          <w:szCs w:val="36"/>
        </w:rPr>
        <w:t>a partire dal 1° novembre 2021,</w:t>
      </w:r>
    </w:p>
    <w:p w14:paraId="7C6FA0D3" w14:textId="4FE36FF2" w:rsidR="00476971" w:rsidRPr="0085640E" w:rsidRDefault="00476971" w:rsidP="0085640E">
      <w:pPr>
        <w:pStyle w:val="Pa1"/>
        <w:jc w:val="center"/>
        <w:rPr>
          <w:rFonts w:asciiTheme="minorHAnsi" w:hAnsiTheme="minorHAnsi" w:cstheme="minorHAnsi"/>
          <w:color w:val="000000"/>
          <w:sz w:val="36"/>
          <w:szCs w:val="36"/>
        </w:rPr>
      </w:pPr>
      <w:proofErr w:type="gramStart"/>
      <w:r w:rsidRPr="0085640E">
        <w:rPr>
          <w:rStyle w:val="A4"/>
          <w:rFonts w:asciiTheme="minorHAnsi" w:hAnsiTheme="minorHAnsi" w:cstheme="minorHAnsi"/>
          <w:sz w:val="36"/>
          <w:szCs w:val="36"/>
        </w:rPr>
        <w:t>per</w:t>
      </w:r>
      <w:proofErr w:type="gramEnd"/>
      <w:r w:rsidRPr="0085640E">
        <w:rPr>
          <w:rStyle w:val="A4"/>
          <w:rFonts w:asciiTheme="minorHAnsi" w:hAnsiTheme="minorHAnsi" w:cstheme="minorHAnsi"/>
          <w:sz w:val="36"/>
          <w:szCs w:val="36"/>
        </w:rPr>
        <w:t xml:space="preserve"> effettuare la revisione presso i centri di revisione autorizzati è </w:t>
      </w:r>
      <w:r w:rsidR="0085640E">
        <w:rPr>
          <w:rStyle w:val="A4"/>
          <w:rFonts w:asciiTheme="minorHAnsi" w:hAnsiTheme="minorHAnsi" w:cstheme="minorHAnsi"/>
          <w:sz w:val="36"/>
          <w:szCs w:val="36"/>
        </w:rPr>
        <w:t>pari a</w:t>
      </w:r>
      <w:r w:rsidRPr="0085640E">
        <w:rPr>
          <w:rStyle w:val="A4"/>
          <w:rFonts w:asciiTheme="minorHAnsi" w:hAnsiTheme="minorHAnsi" w:cstheme="minorHAnsi"/>
          <w:sz w:val="36"/>
          <w:szCs w:val="36"/>
        </w:rPr>
        <w:t xml:space="preserve">: </w:t>
      </w:r>
      <w:r w:rsidRPr="0085640E">
        <w:rPr>
          <w:rStyle w:val="A4"/>
          <w:rFonts w:asciiTheme="minorHAnsi" w:hAnsiTheme="minorHAnsi" w:cstheme="minorHAnsi"/>
          <w:sz w:val="36"/>
          <w:szCs w:val="36"/>
        </w:rPr>
        <w:br/>
      </w:r>
    </w:p>
    <w:p w14:paraId="6179AD8B" w14:textId="2C95C611" w:rsidR="00476971" w:rsidRPr="0085640E" w:rsidRDefault="00476971" w:rsidP="00E706CF">
      <w:pPr>
        <w:pStyle w:val="Pa0"/>
        <w:numPr>
          <w:ilvl w:val="0"/>
          <w:numId w:val="2"/>
        </w:numPr>
        <w:ind w:left="2268"/>
        <w:rPr>
          <w:rFonts w:asciiTheme="minorHAnsi" w:hAnsiTheme="minorHAnsi" w:cstheme="minorHAnsi"/>
          <w:color w:val="000000"/>
          <w:sz w:val="32"/>
          <w:szCs w:val="32"/>
        </w:rPr>
      </w:pPr>
      <w:r w:rsidRPr="0085640E">
        <w:rPr>
          <w:rStyle w:val="A5"/>
          <w:rFonts w:asciiTheme="minorHAnsi" w:hAnsiTheme="minorHAnsi" w:cstheme="minorHAnsi"/>
          <w:sz w:val="32"/>
          <w:szCs w:val="32"/>
        </w:rPr>
        <w:t>Tariffa obbligatoria revisione</w:t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E706CF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>
        <w:rPr>
          <w:rStyle w:val="A5"/>
          <w:rFonts w:asciiTheme="minorHAnsi" w:hAnsiTheme="minorHAnsi" w:cstheme="minorHAnsi"/>
          <w:sz w:val="32"/>
          <w:szCs w:val="32"/>
        </w:rPr>
        <w:t>€ 54,95</w:t>
      </w:r>
    </w:p>
    <w:p w14:paraId="1403A71C" w14:textId="682B4443" w:rsidR="00476971" w:rsidRPr="0085640E" w:rsidRDefault="00476971" w:rsidP="00E706CF">
      <w:pPr>
        <w:pStyle w:val="Pa0"/>
        <w:numPr>
          <w:ilvl w:val="0"/>
          <w:numId w:val="2"/>
        </w:numPr>
        <w:ind w:left="2268"/>
        <w:rPr>
          <w:rFonts w:asciiTheme="minorHAnsi" w:hAnsiTheme="minorHAnsi" w:cstheme="minorHAnsi"/>
          <w:color w:val="000000"/>
          <w:sz w:val="32"/>
          <w:szCs w:val="32"/>
        </w:rPr>
      </w:pPr>
      <w:r w:rsidRPr="0085640E">
        <w:rPr>
          <w:rStyle w:val="A5"/>
          <w:rFonts w:asciiTheme="minorHAnsi" w:hAnsiTheme="minorHAnsi" w:cstheme="minorHAnsi"/>
          <w:sz w:val="32"/>
          <w:szCs w:val="32"/>
        </w:rPr>
        <w:t>Iva 22% sulla tariffa della prestazione</w:t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>
        <w:rPr>
          <w:rStyle w:val="A5"/>
          <w:rFonts w:asciiTheme="minorHAnsi" w:hAnsiTheme="minorHAnsi" w:cstheme="minorHAnsi"/>
          <w:sz w:val="32"/>
          <w:szCs w:val="32"/>
        </w:rPr>
        <w:t>€ 12,09</w:t>
      </w:r>
    </w:p>
    <w:p w14:paraId="1549B86F" w14:textId="08DC543E" w:rsidR="00E706CF" w:rsidRPr="00E706CF" w:rsidRDefault="00476971" w:rsidP="00E706CF">
      <w:pPr>
        <w:pStyle w:val="Pa0"/>
        <w:numPr>
          <w:ilvl w:val="0"/>
          <w:numId w:val="2"/>
        </w:numPr>
        <w:ind w:left="2268"/>
        <w:rPr>
          <w:rFonts w:asciiTheme="minorHAnsi" w:hAnsiTheme="minorHAnsi" w:cstheme="minorHAnsi"/>
          <w:color w:val="000000"/>
          <w:sz w:val="32"/>
          <w:szCs w:val="32"/>
        </w:rPr>
      </w:pPr>
      <w:r w:rsidRPr="0085640E">
        <w:rPr>
          <w:rStyle w:val="A5"/>
          <w:rFonts w:asciiTheme="minorHAnsi" w:hAnsiTheme="minorHAnsi" w:cstheme="minorHAnsi"/>
          <w:sz w:val="32"/>
          <w:szCs w:val="32"/>
        </w:rPr>
        <w:t>Diritti Motorizzazione (esente IVA ex art. 15 DPR n. 633/</w:t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 xml:space="preserve">1972) </w:t>
      </w:r>
      <w:r w:rsidR="0085640E" w:rsidRPr="0085640E">
        <w:rPr>
          <w:rStyle w:val="A5"/>
          <w:rFonts w:asciiTheme="minorHAnsi" w:hAnsiTheme="minorHAnsi" w:cstheme="minorHAnsi"/>
          <w:sz w:val="32"/>
          <w:szCs w:val="32"/>
        </w:rPr>
        <w:tab/>
      </w:r>
      <w:r w:rsidR="00E706CF">
        <w:rPr>
          <w:rStyle w:val="A5"/>
          <w:rFonts w:asciiTheme="minorHAnsi" w:hAnsiTheme="minorHAnsi" w:cstheme="minorHAnsi"/>
          <w:sz w:val="32"/>
          <w:szCs w:val="32"/>
        </w:rPr>
        <w:tab/>
      </w:r>
      <w:r w:rsidR="0085640E">
        <w:rPr>
          <w:rStyle w:val="A5"/>
          <w:rFonts w:asciiTheme="minorHAnsi" w:hAnsiTheme="minorHAnsi" w:cstheme="minorHAnsi"/>
          <w:sz w:val="32"/>
          <w:szCs w:val="32"/>
        </w:rPr>
        <w:t>€ 10,20</w:t>
      </w:r>
    </w:p>
    <w:p w14:paraId="594B3820" w14:textId="07988EBE" w:rsidR="00E706CF" w:rsidRDefault="00E706CF" w:rsidP="00E706CF">
      <w:pPr>
        <w:pStyle w:val="Pa0"/>
        <w:numPr>
          <w:ilvl w:val="0"/>
          <w:numId w:val="2"/>
        </w:numPr>
        <w:ind w:left="2268"/>
        <w:rPr>
          <w:rStyle w:val="A5"/>
          <w:rFonts w:asciiTheme="minorHAnsi" w:hAnsiTheme="minorHAnsi" w:cstheme="minorHAnsi"/>
          <w:sz w:val="32"/>
          <w:szCs w:val="32"/>
        </w:rPr>
      </w:pPr>
      <w:r>
        <w:rPr>
          <w:rStyle w:val="A5"/>
          <w:rFonts w:asciiTheme="minorHAnsi" w:hAnsiTheme="minorHAnsi" w:cstheme="minorHAnsi"/>
          <w:sz w:val="32"/>
          <w:szCs w:val="32"/>
        </w:rPr>
        <w:t>Diritti di incasso del bollettino di conto corrente postale</w:t>
      </w:r>
      <w:r>
        <w:rPr>
          <w:rStyle w:val="A5"/>
          <w:rFonts w:asciiTheme="minorHAnsi" w:hAnsiTheme="minorHAnsi" w:cstheme="minorHAnsi"/>
          <w:sz w:val="32"/>
          <w:szCs w:val="32"/>
        </w:rPr>
        <w:tab/>
      </w:r>
      <w:r>
        <w:rPr>
          <w:rStyle w:val="A5"/>
          <w:rFonts w:asciiTheme="minorHAnsi" w:hAnsiTheme="minorHAnsi" w:cstheme="minorHAnsi"/>
          <w:sz w:val="32"/>
          <w:szCs w:val="32"/>
        </w:rPr>
        <w:tab/>
      </w:r>
      <w:r>
        <w:rPr>
          <w:rStyle w:val="A5"/>
          <w:rFonts w:asciiTheme="minorHAnsi" w:hAnsiTheme="minorHAnsi" w:cstheme="minorHAnsi"/>
          <w:sz w:val="32"/>
          <w:szCs w:val="32"/>
        </w:rPr>
        <w:tab/>
        <w:t>€   1,24</w:t>
      </w:r>
    </w:p>
    <w:p w14:paraId="2F3E5F54" w14:textId="585F3565" w:rsidR="00E706CF" w:rsidRDefault="00E706CF" w:rsidP="00E706CF">
      <w:pPr>
        <w:pStyle w:val="Pa0"/>
        <w:numPr>
          <w:ilvl w:val="0"/>
          <w:numId w:val="2"/>
        </w:numPr>
        <w:ind w:left="2268"/>
        <w:rPr>
          <w:rStyle w:val="A5"/>
          <w:rFonts w:asciiTheme="minorHAnsi" w:hAnsiTheme="minorHAnsi" w:cstheme="minorHAnsi"/>
          <w:sz w:val="32"/>
          <w:szCs w:val="32"/>
        </w:rPr>
      </w:pPr>
      <w:r>
        <w:rPr>
          <w:rStyle w:val="A5"/>
          <w:rFonts w:asciiTheme="minorHAnsi" w:hAnsiTheme="minorHAnsi" w:cstheme="minorHAnsi"/>
          <w:sz w:val="32"/>
          <w:szCs w:val="32"/>
        </w:rPr>
        <w:t>Iva 22% sui diritti di incasso del bollettino di conto corrente postale</w:t>
      </w:r>
      <w:r>
        <w:rPr>
          <w:rStyle w:val="A5"/>
          <w:rFonts w:asciiTheme="minorHAnsi" w:hAnsiTheme="minorHAnsi" w:cstheme="minorHAnsi"/>
          <w:sz w:val="32"/>
          <w:szCs w:val="32"/>
        </w:rPr>
        <w:tab/>
        <w:t>€   0,27</w:t>
      </w:r>
    </w:p>
    <w:p w14:paraId="65B2D54F" w14:textId="0A9774C6" w:rsidR="00476971" w:rsidRPr="0085640E" w:rsidRDefault="00476971" w:rsidP="00E706CF">
      <w:pPr>
        <w:pStyle w:val="Pa0"/>
        <w:rPr>
          <w:rFonts w:asciiTheme="minorHAnsi" w:hAnsiTheme="minorHAnsi" w:cstheme="minorHAnsi"/>
          <w:color w:val="000000"/>
          <w:sz w:val="32"/>
          <w:szCs w:val="32"/>
        </w:rPr>
      </w:pPr>
    </w:p>
    <w:p w14:paraId="0640E655" w14:textId="6C376C86" w:rsidR="00476971" w:rsidRPr="0085640E" w:rsidRDefault="00476971" w:rsidP="00476971">
      <w:pPr>
        <w:pStyle w:val="Pa0"/>
        <w:ind w:left="8496" w:firstLine="708"/>
        <w:rPr>
          <w:rFonts w:asciiTheme="minorHAnsi" w:hAnsiTheme="minorHAnsi" w:cstheme="minorHAnsi"/>
          <w:color w:val="000000"/>
          <w:sz w:val="32"/>
          <w:szCs w:val="32"/>
        </w:rPr>
      </w:pPr>
      <w:r w:rsidRPr="0085640E">
        <w:rPr>
          <w:rFonts w:asciiTheme="minorHAnsi" w:hAnsiTheme="minorHAnsi" w:cstheme="minorHAnsi"/>
          <w:color w:val="000000"/>
          <w:sz w:val="32"/>
          <w:szCs w:val="32"/>
        </w:rPr>
        <w:t xml:space="preserve">    </w:t>
      </w:r>
      <w:r w:rsidR="0085640E" w:rsidRPr="0085640E">
        <w:rPr>
          <w:rStyle w:val="A6"/>
          <w:rFonts w:asciiTheme="minorHAnsi" w:hAnsiTheme="minorHAnsi" w:cstheme="minorHAnsi"/>
          <w:sz w:val="32"/>
          <w:szCs w:val="32"/>
        </w:rPr>
        <w:t xml:space="preserve">Totale </w:t>
      </w:r>
      <w:r w:rsidR="0085640E" w:rsidRPr="0085640E">
        <w:rPr>
          <w:rStyle w:val="A6"/>
          <w:rFonts w:asciiTheme="minorHAnsi" w:hAnsiTheme="minorHAnsi" w:cstheme="minorHAnsi"/>
          <w:sz w:val="32"/>
          <w:szCs w:val="32"/>
        </w:rPr>
        <w:tab/>
      </w:r>
      <w:r w:rsidR="0085640E">
        <w:rPr>
          <w:rStyle w:val="A6"/>
          <w:rFonts w:asciiTheme="minorHAnsi" w:hAnsiTheme="minorHAnsi" w:cstheme="minorHAnsi"/>
          <w:sz w:val="32"/>
          <w:szCs w:val="32"/>
        </w:rPr>
        <w:tab/>
      </w:r>
      <w:r w:rsidR="0085640E" w:rsidRPr="0085640E">
        <w:rPr>
          <w:rStyle w:val="A6"/>
          <w:rFonts w:asciiTheme="minorHAnsi" w:hAnsiTheme="minorHAnsi" w:cstheme="minorHAnsi"/>
          <w:sz w:val="32"/>
          <w:szCs w:val="32"/>
        </w:rPr>
        <w:t>€</w:t>
      </w:r>
      <w:r w:rsidRPr="0085640E">
        <w:rPr>
          <w:rStyle w:val="A6"/>
          <w:rFonts w:asciiTheme="minorHAnsi" w:hAnsiTheme="minorHAnsi" w:cstheme="minorHAnsi"/>
          <w:sz w:val="32"/>
          <w:szCs w:val="32"/>
        </w:rPr>
        <w:t xml:space="preserve"> 7</w:t>
      </w:r>
      <w:r w:rsidR="00E706CF">
        <w:rPr>
          <w:rStyle w:val="A6"/>
          <w:rFonts w:asciiTheme="minorHAnsi" w:hAnsiTheme="minorHAnsi" w:cstheme="minorHAnsi"/>
          <w:sz w:val="32"/>
          <w:szCs w:val="32"/>
        </w:rPr>
        <w:t>8,75</w:t>
      </w:r>
      <w:bookmarkStart w:id="0" w:name="_GoBack"/>
      <w:bookmarkEnd w:id="0"/>
    </w:p>
    <w:p w14:paraId="62989610" w14:textId="77777777" w:rsidR="00476971" w:rsidRDefault="00476971" w:rsidP="00476971">
      <w:pPr>
        <w:pStyle w:val="Pa1"/>
        <w:rPr>
          <w:rStyle w:val="A6"/>
          <w:rFonts w:asciiTheme="minorHAnsi" w:hAnsiTheme="minorHAnsi" w:cstheme="minorHAnsi"/>
          <w:b w:val="0"/>
          <w:bCs w:val="0"/>
          <w:i/>
          <w:iCs/>
          <w:sz w:val="32"/>
          <w:szCs w:val="32"/>
        </w:rPr>
      </w:pPr>
    </w:p>
    <w:p w14:paraId="1BB7957A" w14:textId="77777777" w:rsidR="0085640E" w:rsidRDefault="0085640E" w:rsidP="0085640E">
      <w:pPr>
        <w:pStyle w:val="Default"/>
      </w:pPr>
    </w:p>
    <w:p w14:paraId="6CEE3C0A" w14:textId="77777777" w:rsidR="0085640E" w:rsidRPr="0085640E" w:rsidRDefault="0085640E" w:rsidP="0085640E">
      <w:pPr>
        <w:pStyle w:val="Default"/>
      </w:pPr>
    </w:p>
    <w:p w14:paraId="02D0FA50" w14:textId="12C1CFDD" w:rsidR="00476971" w:rsidRPr="0085640E" w:rsidRDefault="00476971" w:rsidP="00476971">
      <w:pPr>
        <w:pStyle w:val="Pa1"/>
        <w:rPr>
          <w:rStyle w:val="A6"/>
          <w:rFonts w:asciiTheme="minorHAnsi" w:hAnsiTheme="minorHAnsi" w:cstheme="minorHAnsi"/>
          <w:b w:val="0"/>
          <w:bCs w:val="0"/>
          <w:i/>
          <w:iCs/>
          <w:sz w:val="32"/>
          <w:szCs w:val="32"/>
        </w:rPr>
      </w:pPr>
      <w:r w:rsidRPr="0085640E">
        <w:rPr>
          <w:rStyle w:val="A6"/>
          <w:rFonts w:asciiTheme="minorHAnsi" w:hAnsiTheme="minorHAnsi" w:cstheme="minorHAnsi"/>
          <w:b w:val="0"/>
          <w:bCs w:val="0"/>
          <w:i/>
          <w:iCs/>
          <w:sz w:val="32"/>
          <w:szCs w:val="32"/>
        </w:rPr>
        <w:t>Si ricorda che la normativa prevede che, per le operazioni effettuate presso i Centri Revisione autorizzati:</w:t>
      </w:r>
    </w:p>
    <w:p w14:paraId="305001EA" w14:textId="77777777" w:rsidR="00476971" w:rsidRPr="0085640E" w:rsidRDefault="00476971" w:rsidP="00476971">
      <w:pPr>
        <w:pStyle w:val="Default"/>
        <w:rPr>
          <w:rFonts w:asciiTheme="minorHAnsi" w:hAnsiTheme="minorHAnsi" w:cstheme="minorHAnsi"/>
        </w:rPr>
      </w:pPr>
    </w:p>
    <w:p w14:paraId="261F81B7" w14:textId="40F24187" w:rsidR="00476971" w:rsidRPr="0085640E" w:rsidRDefault="00476971" w:rsidP="0085640E">
      <w:pPr>
        <w:pStyle w:val="Pa1"/>
        <w:numPr>
          <w:ilvl w:val="0"/>
          <w:numId w:val="3"/>
        </w:numPr>
        <w:rPr>
          <w:rStyle w:val="A6"/>
          <w:rFonts w:asciiTheme="minorHAnsi" w:hAnsiTheme="minorHAnsi" w:cstheme="minorHAnsi"/>
          <w:sz w:val="28"/>
          <w:szCs w:val="32"/>
        </w:rPr>
      </w:pPr>
      <w:proofErr w:type="gramStart"/>
      <w:r w:rsidRPr="0085640E">
        <w:rPr>
          <w:rStyle w:val="A6"/>
          <w:rFonts w:asciiTheme="minorHAnsi" w:hAnsiTheme="minorHAnsi" w:cstheme="minorHAnsi"/>
          <w:sz w:val="28"/>
          <w:szCs w:val="32"/>
        </w:rPr>
        <w:t>non</w:t>
      </w:r>
      <w:proofErr w:type="gramEnd"/>
      <w:r w:rsidRPr="0085640E">
        <w:rPr>
          <w:rStyle w:val="A6"/>
          <w:rFonts w:asciiTheme="minorHAnsi" w:hAnsiTheme="minorHAnsi" w:cstheme="minorHAnsi"/>
          <w:sz w:val="28"/>
          <w:szCs w:val="32"/>
        </w:rPr>
        <w:t xml:space="preserve"> sono ammessi né sconti né incrementi rispetto alla tariffa ministeriale</w:t>
      </w:r>
      <w:r w:rsidR="0085640E" w:rsidRPr="0085640E">
        <w:rPr>
          <w:rStyle w:val="A6"/>
          <w:rFonts w:asciiTheme="minorHAnsi" w:hAnsiTheme="minorHAnsi" w:cstheme="minorHAnsi"/>
          <w:sz w:val="28"/>
          <w:szCs w:val="32"/>
        </w:rPr>
        <w:t>;</w:t>
      </w:r>
    </w:p>
    <w:p w14:paraId="44171264" w14:textId="77777777" w:rsidR="00476971" w:rsidRPr="0085640E" w:rsidRDefault="00476971" w:rsidP="0085640E">
      <w:pPr>
        <w:pStyle w:val="Default"/>
        <w:rPr>
          <w:rFonts w:asciiTheme="minorHAnsi" w:hAnsiTheme="minorHAnsi" w:cstheme="minorHAnsi"/>
          <w:sz w:val="22"/>
        </w:rPr>
      </w:pPr>
    </w:p>
    <w:p w14:paraId="21C01B3B" w14:textId="0A8239DB" w:rsidR="00476971" w:rsidRPr="0085640E" w:rsidRDefault="00476971" w:rsidP="0085640E">
      <w:pPr>
        <w:pStyle w:val="Pa1"/>
        <w:numPr>
          <w:ilvl w:val="0"/>
          <w:numId w:val="3"/>
        </w:numPr>
        <w:rPr>
          <w:rStyle w:val="A6"/>
          <w:rFonts w:asciiTheme="minorHAnsi" w:hAnsiTheme="minorHAnsi" w:cstheme="minorHAnsi"/>
          <w:sz w:val="28"/>
          <w:szCs w:val="32"/>
        </w:rPr>
      </w:pPr>
      <w:proofErr w:type="gramStart"/>
      <w:r w:rsidRPr="0085640E">
        <w:rPr>
          <w:rStyle w:val="A6"/>
          <w:rFonts w:asciiTheme="minorHAnsi" w:hAnsiTheme="minorHAnsi" w:cstheme="minorHAnsi"/>
          <w:sz w:val="28"/>
          <w:szCs w:val="32"/>
        </w:rPr>
        <w:t>le</w:t>
      </w:r>
      <w:proofErr w:type="gramEnd"/>
      <w:r w:rsidRPr="0085640E">
        <w:rPr>
          <w:rStyle w:val="A6"/>
          <w:rFonts w:asciiTheme="minorHAnsi" w:hAnsiTheme="minorHAnsi" w:cstheme="minorHAnsi"/>
          <w:sz w:val="28"/>
          <w:szCs w:val="32"/>
        </w:rPr>
        <w:t xml:space="preserve"> domande non sono assoggettate all’imposta di bollo</w:t>
      </w:r>
      <w:r w:rsidR="0085640E" w:rsidRPr="0085640E">
        <w:rPr>
          <w:rStyle w:val="A6"/>
          <w:rFonts w:asciiTheme="minorHAnsi" w:hAnsiTheme="minorHAnsi" w:cstheme="minorHAnsi"/>
          <w:sz w:val="28"/>
          <w:szCs w:val="32"/>
        </w:rPr>
        <w:t>;</w:t>
      </w:r>
    </w:p>
    <w:p w14:paraId="0094F7BB" w14:textId="77777777" w:rsidR="00476971" w:rsidRPr="0085640E" w:rsidRDefault="00476971" w:rsidP="0085640E">
      <w:pPr>
        <w:pStyle w:val="Default"/>
        <w:rPr>
          <w:rFonts w:asciiTheme="minorHAnsi" w:hAnsiTheme="minorHAnsi" w:cstheme="minorHAnsi"/>
          <w:sz w:val="22"/>
        </w:rPr>
      </w:pPr>
    </w:p>
    <w:p w14:paraId="1523045A" w14:textId="61E1776E" w:rsidR="000B699C" w:rsidRPr="0085640E" w:rsidRDefault="00476971" w:rsidP="0085640E">
      <w:pPr>
        <w:pStyle w:val="Paragrafoelenco"/>
        <w:numPr>
          <w:ilvl w:val="0"/>
          <w:numId w:val="3"/>
        </w:numPr>
        <w:rPr>
          <w:rFonts w:cstheme="minorHAnsi"/>
          <w:sz w:val="28"/>
          <w:szCs w:val="32"/>
        </w:rPr>
      </w:pPr>
      <w:proofErr w:type="gramStart"/>
      <w:r w:rsidRPr="0085640E">
        <w:rPr>
          <w:rStyle w:val="A6"/>
          <w:rFonts w:asciiTheme="minorHAnsi" w:hAnsiTheme="minorHAnsi" w:cstheme="minorHAnsi"/>
          <w:sz w:val="28"/>
          <w:szCs w:val="32"/>
        </w:rPr>
        <w:t>altri</w:t>
      </w:r>
      <w:proofErr w:type="gramEnd"/>
      <w:r w:rsidRPr="0085640E">
        <w:rPr>
          <w:rStyle w:val="A6"/>
          <w:rFonts w:asciiTheme="minorHAnsi" w:hAnsiTheme="minorHAnsi" w:cstheme="minorHAnsi"/>
          <w:sz w:val="28"/>
          <w:szCs w:val="32"/>
        </w:rPr>
        <w:t xml:space="preserve"> servizi potranno essere indicati nel medesimo documento fiscale.</w:t>
      </w:r>
    </w:p>
    <w:sectPr w:rsidR="000B699C" w:rsidRPr="0085640E" w:rsidSect="0085640E">
      <w:pgSz w:w="16838" w:h="11906" w:orient="landscape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xo 2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xo 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xo 2 Semi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xo 2 Extra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64C0E"/>
    <w:multiLevelType w:val="hybridMultilevel"/>
    <w:tmpl w:val="04E2C9BC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4C7A27D8"/>
    <w:multiLevelType w:val="hybridMultilevel"/>
    <w:tmpl w:val="76F294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375F0"/>
    <w:multiLevelType w:val="hybridMultilevel"/>
    <w:tmpl w:val="8A44E5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71"/>
    <w:rsid w:val="000B699C"/>
    <w:rsid w:val="00476971"/>
    <w:rsid w:val="0085640E"/>
    <w:rsid w:val="00B95303"/>
    <w:rsid w:val="00D10D5B"/>
    <w:rsid w:val="00E7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FC9F"/>
  <w15:chartTrackingRefBased/>
  <w15:docId w15:val="{FDDA13F0-5875-4703-A8C5-AEAB0CCC6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76971"/>
    <w:pPr>
      <w:autoSpaceDE w:val="0"/>
      <w:autoSpaceDN w:val="0"/>
      <w:adjustRightInd w:val="0"/>
      <w:spacing w:after="0" w:line="240" w:lineRule="auto"/>
    </w:pPr>
    <w:rPr>
      <w:rFonts w:ascii="Exo 2 Black" w:hAnsi="Exo 2 Black" w:cs="Exo 2 Black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76971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476971"/>
    <w:rPr>
      <w:rFonts w:ascii="Exo 2" w:hAnsi="Exo 2" w:cs="Exo 2"/>
      <w:b/>
      <w:bCs/>
      <w:i/>
      <w:iCs/>
      <w:color w:val="000000"/>
      <w:sz w:val="46"/>
      <w:szCs w:val="46"/>
    </w:rPr>
  </w:style>
  <w:style w:type="paragraph" w:customStyle="1" w:styleId="Pa0">
    <w:name w:val="Pa0"/>
    <w:basedOn w:val="Default"/>
    <w:next w:val="Default"/>
    <w:uiPriority w:val="99"/>
    <w:rsid w:val="00476971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476971"/>
    <w:rPr>
      <w:rFonts w:ascii="Exo 2 Semi Bold" w:hAnsi="Exo 2 Semi Bold" w:cs="Exo 2 Semi Bold"/>
      <w:color w:val="000000"/>
      <w:sz w:val="40"/>
      <w:szCs w:val="40"/>
    </w:rPr>
  </w:style>
  <w:style w:type="character" w:customStyle="1" w:styleId="A6">
    <w:name w:val="A6"/>
    <w:uiPriority w:val="99"/>
    <w:rsid w:val="00476971"/>
    <w:rPr>
      <w:rFonts w:ascii="Exo 2 Extra Bold" w:hAnsi="Exo 2 Extra Bold" w:cs="Exo 2 Extra Bold"/>
      <w:b/>
      <w:bCs/>
      <w:color w:val="000000"/>
      <w:sz w:val="44"/>
      <w:szCs w:val="44"/>
    </w:rPr>
  </w:style>
  <w:style w:type="paragraph" w:styleId="Paragrafoelenco">
    <w:name w:val="List Paragraph"/>
    <w:basedOn w:val="Normale"/>
    <w:uiPriority w:val="34"/>
    <w:qFormat/>
    <w:rsid w:val="00856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Maio Milena</dc:creator>
  <cp:keywords/>
  <dc:description/>
  <cp:lastModifiedBy>Elena Iacoboni</cp:lastModifiedBy>
  <cp:revision>4</cp:revision>
  <dcterms:created xsi:type="dcterms:W3CDTF">2021-10-13T09:02:00Z</dcterms:created>
  <dcterms:modified xsi:type="dcterms:W3CDTF">2021-11-03T07:48:00Z</dcterms:modified>
</cp:coreProperties>
</file>